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88" w:rsidRPr="00827D36" w:rsidRDefault="00827D36" w:rsidP="00827D36">
      <w:pPr>
        <w:spacing w:before="720" w:after="0"/>
        <w:jc w:val="center"/>
        <w:rPr>
          <w:b/>
          <w:color w:val="003E75" w:themeColor="background2" w:themeShade="40"/>
          <w:sz w:val="32"/>
        </w:rPr>
      </w:pPr>
      <w:r>
        <w:rPr>
          <w:b/>
          <w:noProof/>
          <w:color w:val="003E75" w:themeColor="background2" w:themeShade="4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190500</wp:posOffset>
            </wp:positionV>
            <wp:extent cx="1685925" cy="1695450"/>
            <wp:effectExtent l="19050" t="0" r="9525" b="0"/>
            <wp:wrapNone/>
            <wp:docPr id="4" name="Picture 3" descr="C:\Users\Katherine\AppData\Local\Microsoft\Windows\Temporary Internet Files\Content.IE5\8KT5ROLT\MPj043084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erine\AppData\Local\Microsoft\Windows\Temporary Internet Files\Content.IE5\8KT5ROLT\MPj0430847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l="17788" t="40306" r="17308" b="1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88" w:rsidRPr="00827D36">
        <w:rPr>
          <w:b/>
          <w:color w:val="003E75" w:themeColor="background2" w:themeShade="40"/>
          <w:sz w:val="32"/>
        </w:rPr>
        <w:t>New World Marketing, Inc.</w:t>
      </w:r>
    </w:p>
    <w:p w:rsidR="009E2E88" w:rsidRPr="009E2E88" w:rsidRDefault="009E2E88" w:rsidP="009E2E88">
      <w:pPr>
        <w:spacing w:after="0"/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 w:rsidRPr="009E2E88">
            <w:rPr>
              <w:b/>
              <w:sz w:val="24"/>
            </w:rPr>
            <w:t>670 Berkshire Avenue, Suite 404</w:t>
          </w:r>
        </w:smartTag>
      </w:smartTag>
    </w:p>
    <w:p w:rsidR="009E2E88" w:rsidRPr="009E2E88" w:rsidRDefault="009E2E88" w:rsidP="009E2E88">
      <w:pPr>
        <w:spacing w:after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9E2E88">
            <w:rPr>
              <w:b/>
              <w:sz w:val="24"/>
            </w:rPr>
            <w:t>Salem</w:t>
          </w:r>
        </w:smartTag>
        <w:r w:rsidRPr="009E2E88">
          <w:rPr>
            <w:b/>
            <w:sz w:val="24"/>
          </w:rPr>
          <w:t xml:space="preserve">, </w:t>
        </w:r>
        <w:smartTag w:uri="urn:schemas-microsoft-com:office:smarttags" w:element="State">
          <w:r w:rsidRPr="009E2E88">
            <w:rPr>
              <w:b/>
              <w:sz w:val="24"/>
            </w:rPr>
            <w:t>Oregon</w:t>
          </w:r>
        </w:smartTag>
        <w:r w:rsidRPr="009E2E88">
          <w:rPr>
            <w:b/>
            <w:sz w:val="24"/>
          </w:rPr>
          <w:t xml:space="preserve"> </w:t>
        </w:r>
        <w:smartTag w:uri="urn:schemas-microsoft-com:office:smarttags" w:element="PostalCode">
          <w:r w:rsidRPr="009E2E88">
            <w:rPr>
              <w:b/>
              <w:sz w:val="24"/>
            </w:rPr>
            <w:t>97301</w:t>
          </w:r>
        </w:smartTag>
      </w:smartTag>
    </w:p>
    <w:p w:rsidR="009E2E88" w:rsidRPr="009E2E88" w:rsidRDefault="009E2E88" w:rsidP="009E2E88">
      <w:pPr>
        <w:spacing w:after="0"/>
        <w:jc w:val="center"/>
        <w:rPr>
          <w:b/>
          <w:sz w:val="24"/>
        </w:rPr>
      </w:pPr>
      <w:r w:rsidRPr="009E2E88">
        <w:rPr>
          <w:b/>
          <w:sz w:val="24"/>
        </w:rPr>
        <w:t>503-555-4922</w:t>
      </w:r>
    </w:p>
    <w:p w:rsidR="009E2E88" w:rsidRPr="009E2E88" w:rsidRDefault="009E2E88" w:rsidP="009E2E88">
      <w:pPr>
        <w:jc w:val="center"/>
        <w:rPr>
          <w:b/>
          <w:sz w:val="24"/>
        </w:rPr>
      </w:pPr>
      <w:r w:rsidRPr="009E2E88">
        <w:rPr>
          <w:b/>
          <w:sz w:val="24"/>
        </w:rPr>
        <w:t>www.nwmarketing.com</w:t>
      </w:r>
    </w:p>
    <w:p w:rsidR="009E2E88" w:rsidRPr="00827D36" w:rsidRDefault="009E2E88" w:rsidP="00827D36">
      <w:pPr>
        <w:pBdr>
          <w:bottom w:val="thinThickSmallGap" w:sz="24" w:space="1" w:color="003E75" w:themeColor="background2" w:themeShade="40"/>
        </w:pBdr>
        <w:spacing w:before="1080"/>
        <w:rPr>
          <w:b/>
          <w:color w:val="003E75" w:themeColor="background2" w:themeShade="40"/>
          <w:sz w:val="48"/>
        </w:rPr>
      </w:pPr>
      <w:r w:rsidRPr="00827D36">
        <w:rPr>
          <w:b/>
          <w:color w:val="003E75" w:themeColor="background2" w:themeShade="40"/>
          <w:sz w:val="48"/>
        </w:rPr>
        <w:t>MEMORANDUM</w:t>
      </w:r>
    </w:p>
    <w:p w:rsidR="009E2E88" w:rsidRPr="009E2E88" w:rsidRDefault="009E2E88" w:rsidP="009E2E88">
      <w:pPr>
        <w:tabs>
          <w:tab w:val="left" w:pos="360"/>
          <w:tab w:val="left" w:pos="1440"/>
        </w:tabs>
        <w:rPr>
          <w:b/>
          <w:sz w:val="24"/>
        </w:rPr>
      </w:pPr>
      <w:r w:rsidRPr="009E2E88">
        <w:rPr>
          <w:b/>
          <w:sz w:val="24"/>
        </w:rPr>
        <w:tab/>
        <w:t>To:</w:t>
      </w:r>
      <w:r w:rsidRPr="009E2E88">
        <w:rPr>
          <w:b/>
          <w:sz w:val="24"/>
        </w:rPr>
        <w:tab/>
      </w:r>
      <w:r w:rsidR="006971DD">
        <w:rPr>
          <w:b/>
          <w:sz w:val="24"/>
        </w:rPr>
        <w:t>All Employees</w:t>
      </w:r>
    </w:p>
    <w:p w:rsidR="009E2E88" w:rsidRPr="009E2E88" w:rsidRDefault="009E2E88" w:rsidP="009E2E88">
      <w:pPr>
        <w:tabs>
          <w:tab w:val="left" w:pos="360"/>
          <w:tab w:val="left" w:pos="1440"/>
        </w:tabs>
        <w:rPr>
          <w:b/>
          <w:sz w:val="24"/>
        </w:rPr>
      </w:pPr>
      <w:r w:rsidRPr="009E2E88">
        <w:rPr>
          <w:b/>
          <w:sz w:val="24"/>
        </w:rPr>
        <w:tab/>
        <w:t>From:</w:t>
      </w:r>
      <w:r w:rsidRPr="009E2E88">
        <w:rPr>
          <w:b/>
          <w:sz w:val="24"/>
        </w:rPr>
        <w:tab/>
      </w:r>
      <w:r w:rsidR="006971DD">
        <w:rPr>
          <w:b/>
          <w:sz w:val="24"/>
        </w:rPr>
        <w:t>Vera Thomas</w:t>
      </w:r>
      <w:r w:rsidR="006971DD" w:rsidRPr="009E2E88">
        <w:rPr>
          <w:b/>
          <w:sz w:val="24"/>
        </w:rPr>
        <w:t xml:space="preserve">, </w:t>
      </w:r>
      <w:r w:rsidR="006971DD">
        <w:rPr>
          <w:b/>
          <w:sz w:val="24"/>
        </w:rPr>
        <w:t xml:space="preserve">Regional </w:t>
      </w:r>
      <w:r w:rsidR="006971DD" w:rsidRPr="009E2E88">
        <w:rPr>
          <w:b/>
          <w:sz w:val="24"/>
        </w:rPr>
        <w:t xml:space="preserve">Vice President - </w:t>
      </w:r>
      <w:r w:rsidR="006971DD">
        <w:rPr>
          <w:b/>
          <w:sz w:val="24"/>
        </w:rPr>
        <w:t>Sales</w:t>
      </w:r>
    </w:p>
    <w:p w:rsidR="009E2E88" w:rsidRPr="009E2E88" w:rsidRDefault="009E2E88" w:rsidP="009E2E88">
      <w:pPr>
        <w:tabs>
          <w:tab w:val="left" w:pos="360"/>
          <w:tab w:val="left" w:pos="1440"/>
        </w:tabs>
        <w:rPr>
          <w:b/>
          <w:sz w:val="24"/>
        </w:rPr>
      </w:pPr>
      <w:r w:rsidRPr="009E2E88">
        <w:rPr>
          <w:b/>
          <w:sz w:val="24"/>
        </w:rPr>
        <w:tab/>
        <w:t>Date:</w:t>
      </w:r>
      <w:r w:rsidRPr="009E2E88">
        <w:rPr>
          <w:b/>
          <w:sz w:val="24"/>
        </w:rPr>
        <w:tab/>
      </w:r>
      <w:r>
        <w:rPr>
          <w:b/>
          <w:sz w:val="24"/>
        </w:rPr>
        <w:t>June</w:t>
      </w:r>
      <w:r w:rsidRPr="009E2E88">
        <w:rPr>
          <w:b/>
          <w:sz w:val="24"/>
        </w:rPr>
        <w:t xml:space="preserve"> 14, 20</w:t>
      </w:r>
      <w:r>
        <w:rPr>
          <w:b/>
          <w:sz w:val="24"/>
        </w:rPr>
        <w:t>10</w:t>
      </w:r>
    </w:p>
    <w:p w:rsidR="009E2E88" w:rsidRPr="009E2E88" w:rsidRDefault="009E2E88" w:rsidP="001D3EC7">
      <w:pPr>
        <w:tabs>
          <w:tab w:val="left" w:pos="360"/>
          <w:tab w:val="left" w:pos="1440"/>
        </w:tabs>
        <w:spacing w:after="480"/>
        <w:rPr>
          <w:b/>
          <w:sz w:val="24"/>
        </w:rPr>
      </w:pPr>
      <w:r w:rsidRPr="009E2E88">
        <w:rPr>
          <w:b/>
          <w:sz w:val="24"/>
        </w:rPr>
        <w:tab/>
        <w:t>Subject:</w:t>
      </w:r>
      <w:r w:rsidRPr="009E2E88">
        <w:rPr>
          <w:b/>
          <w:sz w:val="24"/>
        </w:rPr>
        <w:tab/>
      </w:r>
      <w:r w:rsidR="006971DD">
        <w:rPr>
          <w:b/>
          <w:sz w:val="24"/>
        </w:rPr>
        <w:t>Third Quarter Sales Leaders</w:t>
      </w:r>
    </w:p>
    <w:p w:rsidR="006971DD" w:rsidRPr="006971DD" w:rsidRDefault="006971DD" w:rsidP="006971DD">
      <w:pPr>
        <w:tabs>
          <w:tab w:val="left" w:pos="360"/>
          <w:tab w:val="left" w:pos="1440"/>
        </w:tabs>
        <w:spacing w:after="480"/>
        <w:rPr>
          <w:b/>
          <w:sz w:val="24"/>
        </w:rPr>
      </w:pPr>
      <w:r w:rsidRPr="006971DD">
        <w:rPr>
          <w:b/>
          <w:sz w:val="24"/>
        </w:rPr>
        <w:t>Listed below are the leading salespersons for each region after the second quarter:</w:t>
      </w:r>
    </w:p>
    <w:tbl>
      <w:tblPr>
        <w:tblW w:w="7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368"/>
        <w:gridCol w:w="1440"/>
        <w:gridCol w:w="1440"/>
        <w:gridCol w:w="1440"/>
      </w:tblGrid>
      <w:tr w:rsidR="00EE0B3D" w:rsidRPr="006971DD" w:rsidTr="006E10D6">
        <w:trPr>
          <w:trHeight w:val="255"/>
        </w:trPr>
        <w:tc>
          <w:tcPr>
            <w:tcW w:w="1368" w:type="dxa"/>
            <w:vAlign w:val="bottom"/>
          </w:tcPr>
          <w:p w:rsidR="00EE0B3D" w:rsidRPr="006971DD" w:rsidRDefault="00EE0B3D" w:rsidP="00AA5B48">
            <w:pPr>
              <w:pStyle w:val="NoSpacing"/>
            </w:pPr>
            <w:r w:rsidRPr="006971DD">
              <w:t>Victoria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Hidalgo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Southwest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Terrell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$785,350</w:t>
            </w:r>
          </w:p>
        </w:tc>
      </w:tr>
      <w:tr w:rsidR="00EE0B3D" w:rsidRPr="006971DD" w:rsidTr="006E10D6">
        <w:trPr>
          <w:trHeight w:val="255"/>
        </w:trPr>
        <w:tc>
          <w:tcPr>
            <w:tcW w:w="1368" w:type="dxa"/>
            <w:vAlign w:val="bottom"/>
          </w:tcPr>
          <w:p w:rsidR="00EE0B3D" w:rsidRPr="006971DD" w:rsidRDefault="00EE0B3D" w:rsidP="00AA5B48">
            <w:pPr>
              <w:pStyle w:val="NoSpacing"/>
            </w:pPr>
            <w:r w:rsidRPr="006971DD">
              <w:t>Grayson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Cooke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Northeast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Cass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$450,358</w:t>
            </w:r>
          </w:p>
        </w:tc>
      </w:tr>
      <w:tr w:rsidR="00EE0B3D" w:rsidRPr="006971DD" w:rsidTr="006E10D6">
        <w:trPr>
          <w:trHeight w:val="255"/>
        </w:trPr>
        <w:tc>
          <w:tcPr>
            <w:tcW w:w="1368" w:type="dxa"/>
            <w:vAlign w:val="bottom"/>
          </w:tcPr>
          <w:p w:rsidR="00EE0B3D" w:rsidRPr="006971DD" w:rsidRDefault="00EE0B3D" w:rsidP="00AA5B48">
            <w:pPr>
              <w:pStyle w:val="NoSpacing"/>
            </w:pPr>
            <w:r w:rsidRPr="006971DD">
              <w:t>Ward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Briscoe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Southeast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Anderson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$350,280</w:t>
            </w:r>
          </w:p>
        </w:tc>
      </w:tr>
      <w:tr w:rsidR="00EE0B3D" w:rsidRPr="006971DD" w:rsidTr="006E10D6">
        <w:trPr>
          <w:trHeight w:val="255"/>
        </w:trPr>
        <w:tc>
          <w:tcPr>
            <w:tcW w:w="1368" w:type="dxa"/>
            <w:vAlign w:val="bottom"/>
          </w:tcPr>
          <w:p w:rsidR="00EE0B3D" w:rsidRPr="006971DD" w:rsidRDefault="00EE0B3D" w:rsidP="00AA5B48">
            <w:pPr>
              <w:pStyle w:val="NoSpacing"/>
            </w:pPr>
            <w:r w:rsidRPr="006971DD">
              <w:t>Travis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Webb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Midwest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Gonzalez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$425,375</w:t>
            </w:r>
          </w:p>
        </w:tc>
      </w:tr>
      <w:tr w:rsidR="00EE0B3D" w:rsidRPr="006971DD" w:rsidTr="006E10D6">
        <w:trPr>
          <w:trHeight w:val="255"/>
        </w:trPr>
        <w:tc>
          <w:tcPr>
            <w:tcW w:w="1368" w:type="dxa"/>
            <w:vAlign w:val="bottom"/>
          </w:tcPr>
          <w:p w:rsidR="00EE0B3D" w:rsidRPr="006971DD" w:rsidRDefault="00EE0B3D" w:rsidP="00AA5B48">
            <w:pPr>
              <w:pStyle w:val="NoSpacing"/>
            </w:pPr>
            <w:r w:rsidRPr="006971DD">
              <w:t>Floyd</w:t>
            </w: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Dickens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Northwest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Thomas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E0B3D" w:rsidRPr="006971DD" w:rsidRDefault="00EE0B3D" w:rsidP="006971DD">
            <w:pPr>
              <w:pStyle w:val="NoSpacing"/>
            </w:pPr>
            <w:r w:rsidRPr="006971DD">
              <w:t>$378,465</w:t>
            </w:r>
          </w:p>
        </w:tc>
      </w:tr>
    </w:tbl>
    <w:p w:rsidR="006971DD" w:rsidRPr="006971DD" w:rsidRDefault="006971DD" w:rsidP="006971DD">
      <w:pPr>
        <w:tabs>
          <w:tab w:val="left" w:pos="360"/>
          <w:tab w:val="left" w:pos="1440"/>
        </w:tabs>
        <w:spacing w:after="480"/>
        <w:rPr>
          <w:b/>
          <w:sz w:val="24"/>
        </w:rPr>
      </w:pPr>
    </w:p>
    <w:p w:rsidR="006971DD" w:rsidRPr="006971DD" w:rsidRDefault="006971DD" w:rsidP="006971DD">
      <w:pPr>
        <w:jc w:val="center"/>
        <w:rPr>
          <w:rFonts w:cs="Arial"/>
          <w:b/>
          <w:sz w:val="32"/>
          <w:szCs w:val="32"/>
        </w:rPr>
      </w:pPr>
      <w:r w:rsidRPr="006971DD">
        <w:rPr>
          <w:rFonts w:cs="Arial"/>
          <w:b/>
          <w:sz w:val="32"/>
          <w:szCs w:val="32"/>
        </w:rPr>
        <w:t>Congratulations Leaders!</w:t>
      </w:r>
    </w:p>
    <w:p w:rsidR="00051327" w:rsidRPr="009E2E88" w:rsidRDefault="00051327">
      <w:pPr>
        <w:rPr>
          <w:sz w:val="24"/>
        </w:rPr>
      </w:pPr>
    </w:p>
    <w:sectPr w:rsidR="00051327" w:rsidRPr="009E2E88" w:rsidSect="001D3E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E88"/>
    <w:rsid w:val="00051327"/>
    <w:rsid w:val="00180687"/>
    <w:rsid w:val="00195D76"/>
    <w:rsid w:val="001D3EC7"/>
    <w:rsid w:val="00315F18"/>
    <w:rsid w:val="004C2FBC"/>
    <w:rsid w:val="005D17EB"/>
    <w:rsid w:val="006971DD"/>
    <w:rsid w:val="006A202E"/>
    <w:rsid w:val="00827D36"/>
    <w:rsid w:val="00842165"/>
    <w:rsid w:val="00847656"/>
    <w:rsid w:val="00950F43"/>
    <w:rsid w:val="009E2E88"/>
    <w:rsid w:val="00B526E2"/>
    <w:rsid w:val="00BC4154"/>
    <w:rsid w:val="00C27C5B"/>
    <w:rsid w:val="00C65509"/>
    <w:rsid w:val="00C85BE4"/>
    <w:rsid w:val="00D02A2C"/>
    <w:rsid w:val="00DB0DB7"/>
    <w:rsid w:val="00E4082E"/>
    <w:rsid w:val="00E60591"/>
    <w:rsid w:val="00E677F4"/>
    <w:rsid w:val="00E7778E"/>
    <w:rsid w:val="00EA4BF0"/>
    <w:rsid w:val="00EE0B3D"/>
    <w:rsid w:val="00F40E17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Chart Memo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Katherine T. Pinard</cp:lastModifiedBy>
  <cp:revision>5</cp:revision>
  <dcterms:created xsi:type="dcterms:W3CDTF">2010-05-26T12:55:00Z</dcterms:created>
  <dcterms:modified xsi:type="dcterms:W3CDTF">2010-05-26T13:32:00Z</dcterms:modified>
</cp:coreProperties>
</file>